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7B" w:rsidRDefault="006B521F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7B" w:rsidRDefault="006B521F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C7B" w:rsidRDefault="006B521F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263C7B" w:rsidRDefault="006B521F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263C7B" w:rsidRDefault="006B521F">
      <w:pPr>
        <w:spacing w:before="400" w:line="219" w:lineRule="auto"/>
        <w:jc w:val="center"/>
        <w:rPr>
          <w:rFonts w:ascii="宋体" w:eastAsia="宋体" w:hAnsi="宋体" w:cs="宋体"/>
          <w:sz w:val="34"/>
          <w:szCs w:val="34"/>
        </w:rPr>
      </w:pPr>
      <w:r w:rsidRPr="006B521F">
        <w:rPr>
          <w:rFonts w:ascii="宋体" w:eastAsia="宋体" w:hAnsi="宋体" w:cs="宋体"/>
          <w:b/>
          <w:bCs/>
          <w:spacing w:val="-6"/>
          <w:sz w:val="34"/>
          <w:szCs w:val="34"/>
        </w:rPr>
        <w:t>All In One High-Efficiency mRNA Synthesis Kit Inspection Report</w:t>
      </w:r>
      <w:r>
        <w:rPr>
          <w:rFonts w:ascii="宋体" w:eastAsia="宋体" w:hAnsi="宋体" w:cs="宋体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263C7B">
        <w:trPr>
          <w:trHeight w:val="500"/>
        </w:trPr>
        <w:tc>
          <w:tcPr>
            <w:tcW w:w="1363" w:type="dxa"/>
            <w:vAlign w:val="center"/>
          </w:tcPr>
          <w:p w:rsidR="00263C7B" w:rsidRDefault="006B521F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263C7B" w:rsidRDefault="006B521F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All In One High-Efficiency mRNA Synthesis Kit</w:t>
            </w:r>
          </w:p>
        </w:tc>
        <w:tc>
          <w:tcPr>
            <w:tcW w:w="1408" w:type="dxa"/>
            <w:vAlign w:val="center"/>
          </w:tcPr>
          <w:p w:rsidR="00263C7B" w:rsidRDefault="006B521F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263C7B" w:rsidRDefault="00263C7B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263C7B">
        <w:trPr>
          <w:trHeight w:val="500"/>
        </w:trPr>
        <w:tc>
          <w:tcPr>
            <w:tcW w:w="1363" w:type="dxa"/>
            <w:vAlign w:val="center"/>
          </w:tcPr>
          <w:p w:rsidR="00263C7B" w:rsidRDefault="006B521F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Lot Number</w:t>
            </w:r>
          </w:p>
        </w:tc>
        <w:tc>
          <w:tcPr>
            <w:tcW w:w="3246" w:type="dxa"/>
            <w:vAlign w:val="center"/>
          </w:tcPr>
          <w:p w:rsidR="00263C7B" w:rsidRDefault="00263C7B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263C7B" w:rsidRDefault="006B521F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263C7B" w:rsidRDefault="00263C7B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263C7B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263C7B" w:rsidRDefault="006B521F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263C7B" w:rsidRDefault="006B521F">
            <w:pPr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50rxns</w:t>
            </w:r>
          </w:p>
        </w:tc>
      </w:tr>
    </w:tbl>
    <w:p w:rsidR="00263C7B" w:rsidRDefault="00263C7B">
      <w:pPr>
        <w:rPr>
          <w:color w:val="2D53A0" w:themeColor="accent1" w:themeShade="BF"/>
          <w:sz w:val="24"/>
          <w:szCs w:val="32"/>
        </w:rPr>
      </w:pPr>
    </w:p>
    <w:p w:rsidR="00263C7B" w:rsidRDefault="00263C7B">
      <w:pPr>
        <w:rPr>
          <w:color w:val="2D53A0" w:themeColor="accent1" w:themeShade="BF"/>
          <w:sz w:val="24"/>
          <w:szCs w:val="32"/>
        </w:rPr>
      </w:pPr>
    </w:p>
    <w:p w:rsidR="00263C7B" w:rsidRDefault="006B521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Theme="minorHAnsi" w:eastAsiaTheme="minorEastAsia" w:hAnsiTheme="minorHAnsi" w:cstheme="minorBidi"/>
          <w:snapToGrid/>
          <w:color w:val="2D53A0" w:themeColor="accent1" w:themeShade="BF"/>
          <w:kern w:val="2"/>
          <w:sz w:val="24"/>
          <w:szCs w:val="32"/>
        </w:rPr>
      </w:pPr>
      <w:r>
        <w:rPr>
          <w:rFonts w:asciiTheme="minorHAnsi" w:eastAsiaTheme="minorEastAsia" w:hAnsiTheme="minorHAnsi" w:cstheme="minorBidi" w:hint="eastAsia"/>
          <w:snapToGrid/>
          <w:color w:val="2D53A0" w:themeColor="accent1" w:themeShade="BF"/>
          <w:kern w:val="2"/>
          <w:sz w:val="24"/>
          <w:szCs w:val="32"/>
        </w:rPr>
        <w:t>reagent</w:t>
      </w:r>
      <w:r>
        <w:rPr>
          <w:rFonts w:asciiTheme="minorHAnsi" w:eastAsiaTheme="minorEastAsia" w:hAnsiTheme="minorHAnsi" w:cstheme="minorBidi"/>
          <w:snapToGrid/>
          <w:color w:val="2D53A0" w:themeColor="accent1" w:themeShade="BF"/>
          <w:kern w:val="2"/>
          <w:sz w:val="24"/>
          <w:szCs w:val="32"/>
        </w:rPr>
        <w:t xml:space="preserve"> </w:t>
      </w:r>
      <w:r>
        <w:rPr>
          <w:rFonts w:asciiTheme="minorHAnsi" w:eastAsiaTheme="minorEastAsia" w:hAnsiTheme="minorHAnsi" w:cstheme="minorBidi" w:hint="eastAsia"/>
          <w:snapToGrid/>
          <w:color w:val="2D53A0" w:themeColor="accent1" w:themeShade="BF"/>
          <w:kern w:val="2"/>
          <w:sz w:val="24"/>
          <w:szCs w:val="32"/>
        </w:rPr>
        <w:t>components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ame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oncentration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olume</w:t>
            </w:r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O(RNase-free)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1.6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mL</w:t>
            </w:r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ATP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 mM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CTP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 mM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UTP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 mM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m1Ψ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 mM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GTP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 mM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Cap GAG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100mM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  <w:vAlign w:val="center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Buffer</w:t>
            </w:r>
          </w:p>
        </w:tc>
        <w:tc>
          <w:tcPr>
            <w:tcW w:w="2841" w:type="dxa"/>
            <w:vAlign w:val="center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10×</w:t>
            </w:r>
          </w:p>
        </w:tc>
        <w:tc>
          <w:tcPr>
            <w:tcW w:w="2841" w:type="dxa"/>
            <w:vAlign w:val="center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EnzymeMix</w:t>
            </w:r>
            <w:proofErr w:type="spellEnd"/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10×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DNaseI</w:t>
            </w:r>
            <w:proofErr w:type="spellEnd"/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63C7B">
        <w:tc>
          <w:tcPr>
            <w:tcW w:w="2840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LiCl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2841" w:type="dxa"/>
          </w:tcPr>
          <w:p w:rsidR="00263C7B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mL</w:t>
            </w:r>
          </w:p>
        </w:tc>
      </w:tr>
    </w:tbl>
    <w:p w:rsidR="00263C7B" w:rsidRDefault="00263C7B">
      <w:pPr>
        <w:spacing w:beforeLines="50" w:before="156" w:afterLines="50" w:after="156"/>
        <w:ind w:leftChars="-100" w:left="-210"/>
        <w:rPr>
          <w:rFonts w:ascii="宋体" w:eastAsia="宋体" w:hAnsi="宋体" w:cs="宋体"/>
          <w:b/>
          <w:bCs/>
          <w:spacing w:val="3"/>
          <w:sz w:val="23"/>
          <w:szCs w:val="23"/>
        </w:rPr>
      </w:pPr>
    </w:p>
    <w:p w:rsidR="00263C7B" w:rsidRDefault="006B521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Theme="minorHAnsi" w:eastAsiaTheme="minorEastAsia" w:hAnsiTheme="minorHAnsi" w:cstheme="minorBidi"/>
          <w:snapToGrid/>
          <w:color w:val="2D53A0" w:themeColor="accent1" w:themeShade="BF"/>
          <w:kern w:val="2"/>
          <w:sz w:val="24"/>
          <w:szCs w:val="32"/>
        </w:rPr>
      </w:pPr>
      <w:r w:rsidRPr="006B521F">
        <w:rPr>
          <w:rFonts w:asciiTheme="minorHAnsi" w:eastAsiaTheme="minorEastAsia" w:hAnsiTheme="minorHAnsi" w:cstheme="minorBidi"/>
          <w:snapToGrid/>
          <w:color w:val="2D53A0" w:themeColor="accent1" w:themeShade="BF"/>
          <w:kern w:val="2"/>
          <w:sz w:val="24"/>
          <w:szCs w:val="32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860"/>
        <w:gridCol w:w="1635"/>
      </w:tblGrid>
      <w:tr w:rsidR="00263C7B">
        <w:trPr>
          <w:trHeight w:val="474"/>
          <w:jc w:val="center"/>
        </w:trPr>
        <w:tc>
          <w:tcPr>
            <w:tcW w:w="2205" w:type="dxa"/>
            <w:vAlign w:val="center"/>
          </w:tcPr>
          <w:p w:rsidR="00263C7B" w:rsidRPr="006B521F" w:rsidRDefault="006B521F" w:rsidP="006B521F">
            <w:pPr>
              <w:jc w:val="center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  <w:r w:rsidRPr="006B521F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860" w:type="dxa"/>
            <w:vAlign w:val="center"/>
          </w:tcPr>
          <w:p w:rsidR="00263C7B" w:rsidRDefault="006B521F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6B521F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635" w:type="dxa"/>
            <w:vAlign w:val="center"/>
          </w:tcPr>
          <w:p w:rsidR="00263C7B" w:rsidRPr="006B521F" w:rsidRDefault="006B521F">
            <w:pPr>
              <w:jc w:val="center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  <w:r w:rsidRPr="006B521F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263C7B">
        <w:trPr>
          <w:trHeight w:val="459"/>
          <w:jc w:val="center"/>
        </w:trPr>
        <w:tc>
          <w:tcPr>
            <w:tcW w:w="2205" w:type="dxa"/>
            <w:vAlign w:val="center"/>
          </w:tcPr>
          <w:p w:rsidR="00263C7B" w:rsidRPr="006B521F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21F">
              <w:rPr>
                <w:rFonts w:ascii="Times New Roman" w:eastAsia="宋体" w:hAnsi="Times New Roman" w:cs="Times New Roman"/>
                <w:sz w:val="24"/>
                <w:szCs w:val="24"/>
              </w:rPr>
              <w:t>Y</w:t>
            </w:r>
            <w:r w:rsidRPr="006B521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ield</w:t>
            </w:r>
          </w:p>
        </w:tc>
        <w:tc>
          <w:tcPr>
            <w:tcW w:w="4860" w:type="dxa"/>
            <w:vAlign w:val="center"/>
          </w:tcPr>
          <w:p w:rsidR="00263C7B" w:rsidRPr="006B521F" w:rsidRDefault="006B521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Using </w:t>
            </w:r>
            <w:proofErr w:type="spellStart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eGFP</w:t>
            </w:r>
            <w:proofErr w:type="spellEnd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as a template, in a 20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μL</w:t>
            </w:r>
            <w:proofErr w:type="spellEnd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reaction system, incubate at 37°C for 4 hours. After digesting with 2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μL</w:t>
            </w:r>
            <w:proofErr w:type="spellEnd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DNaseI</w:t>
            </w:r>
            <w:proofErr w:type="spellEnd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at 37°C for 15 minutes, take 1/200 of the reaction volume for agarose gel electrophoresis. The band intensity should be greater than 750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ng for the final </w:t>
            </w:r>
            <w:proofErr w:type="spellStart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eGFP</w:t>
            </w:r>
            <w:proofErr w:type="spellEnd"/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mRNA product.</w:t>
            </w:r>
          </w:p>
        </w:tc>
        <w:tc>
          <w:tcPr>
            <w:tcW w:w="1635" w:type="dxa"/>
            <w:vAlign w:val="center"/>
          </w:tcPr>
          <w:p w:rsidR="00263C7B" w:rsidRPr="006B521F" w:rsidRDefault="006B521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263C7B">
        <w:trPr>
          <w:trHeight w:val="459"/>
          <w:jc w:val="center"/>
        </w:trPr>
        <w:tc>
          <w:tcPr>
            <w:tcW w:w="2205" w:type="dxa"/>
            <w:vAlign w:val="center"/>
          </w:tcPr>
          <w:p w:rsidR="00263C7B" w:rsidRPr="006B521F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21F"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6B52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ength</w:t>
            </w:r>
          </w:p>
        </w:tc>
        <w:tc>
          <w:tcPr>
            <w:tcW w:w="4860" w:type="dxa"/>
            <w:vAlign w:val="center"/>
          </w:tcPr>
          <w:p w:rsidR="00263C7B" w:rsidRDefault="006B521F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985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3"/>
                <w:szCs w:val="23"/>
              </w:rPr>
              <w:t>nt</w:t>
            </w:r>
            <w:proofErr w:type="spellEnd"/>
          </w:p>
        </w:tc>
        <w:tc>
          <w:tcPr>
            <w:tcW w:w="1635" w:type="dxa"/>
            <w:vAlign w:val="center"/>
          </w:tcPr>
          <w:p w:rsidR="00263C7B" w:rsidRPr="006B521F" w:rsidRDefault="006B521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263C7B">
        <w:trPr>
          <w:trHeight w:val="460"/>
          <w:jc w:val="center"/>
        </w:trPr>
        <w:tc>
          <w:tcPr>
            <w:tcW w:w="2205" w:type="dxa"/>
            <w:vAlign w:val="center"/>
          </w:tcPr>
          <w:p w:rsidR="00263C7B" w:rsidRPr="006B521F" w:rsidRDefault="006B52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21F"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Pr="006B52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urity</w:t>
            </w:r>
          </w:p>
        </w:tc>
        <w:tc>
          <w:tcPr>
            <w:tcW w:w="4860" w:type="dxa"/>
            <w:vAlign w:val="center"/>
          </w:tcPr>
          <w:p w:rsidR="00263C7B" w:rsidRPr="006B521F" w:rsidRDefault="006B521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Agarose gel electrophoresis should yield a purity of greater than 98%.</w:t>
            </w:r>
          </w:p>
        </w:tc>
        <w:tc>
          <w:tcPr>
            <w:tcW w:w="1635" w:type="dxa"/>
            <w:vAlign w:val="center"/>
          </w:tcPr>
          <w:p w:rsidR="00263C7B" w:rsidRPr="006B521F" w:rsidRDefault="006B521F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6B521F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</w:tbl>
    <w:p w:rsidR="00263C7B" w:rsidRDefault="00263C7B">
      <w:pPr>
        <w:spacing w:line="52" w:lineRule="exact"/>
      </w:pPr>
    </w:p>
    <w:p w:rsidR="00263C7B" w:rsidRDefault="00263C7B">
      <w:pPr>
        <w:spacing w:line="253" w:lineRule="auto"/>
      </w:pPr>
    </w:p>
    <w:p w:rsidR="00263C7B" w:rsidRDefault="00263C7B">
      <w:pPr>
        <w:spacing w:line="254" w:lineRule="auto"/>
      </w:pPr>
    </w:p>
    <w:p w:rsidR="00263C7B" w:rsidRDefault="006B521F">
      <w:pPr>
        <w:spacing w:before="75" w:line="219" w:lineRule="auto"/>
        <w:ind w:leftChars="-100" w:left="-210"/>
        <w:rPr>
          <w:rFonts w:ascii="宋体" w:eastAsia="宋体" w:hAnsi="宋体" w:cs="宋体"/>
          <w:sz w:val="23"/>
          <w:szCs w:val="23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21F">
        <w:t xml:space="preserve"> </w:t>
      </w:r>
      <w:r w:rsidRPr="006B521F">
        <w:rPr>
          <w:noProof/>
        </w:rPr>
        <w:t>Conclusion: Meets standard requirements.</w:t>
      </w:r>
    </w:p>
    <w:p w:rsidR="00263C7B" w:rsidRDefault="00263C7B">
      <w:pPr>
        <w:spacing w:before="167"/>
        <w:ind w:left="2459"/>
        <w:rPr>
          <w:rFonts w:ascii="宋体" w:eastAsia="宋体" w:hAnsi="宋体" w:cs="宋体"/>
          <w:spacing w:val="-3"/>
          <w:sz w:val="18"/>
          <w:szCs w:val="18"/>
        </w:rPr>
      </w:pPr>
    </w:p>
    <w:p w:rsidR="00263C7B" w:rsidRDefault="006B521F" w:rsidP="006B521F">
      <w:pPr>
        <w:tabs>
          <w:tab w:val="left" w:pos="6600"/>
        </w:tabs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156845</wp:posOffset>
                </wp:positionV>
                <wp:extent cx="825500" cy="200660"/>
                <wp:effectExtent l="0" t="0" r="0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3C7B" w:rsidRDefault="006B521F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D0D0D"/>
                                <w:shd w:val="clear" w:color="auto" w:fill="FFFFFF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" o:spid="_x0000_s1027" type="#_x0000_t202" style="position:absolute;left:0;text-align:left;margin-left:264pt;margin-top:12.35pt;width:65pt;height:15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C3rQEAADgDAAAOAAAAZHJzL2Uyb0RvYy54bWysUs1qGzEQvhf6DkL3WhtDTFi8DoSQUiht&#10;Ie0DyFrJK5A06kj2rl+gfYOeeum9z+Xn6EjJOv25lVxmRzOzo+9H6+vJO3bQmCyEjl8sGs50UNDb&#10;sOv4p493r644S1mGXjoIuuNHnfj15uWL9RhbvYQBXK+R0ZKQ2jF2fMg5tkIkNWgv0wKiDtQ0gF5m&#10;OuJO9ChH2u6dWDbNSoyAfURQOiWq3j40+abuN0ar/N6YpDNzHSdsuUascVui2Kxlu0MZB6seYcj/&#10;QOGlDXTpedWtzJLt0f6zyluFkMDkhQIvwBirdOVAbC6av9jcDzLqyoXESfEsU3q+terd4QMy23d8&#10;xVmQniw6fft6+v7z9OMLWxV5xphamrqPNJenG5jI5rmeqFhYTwZ9+RIfRn0S+ngWV0+ZKSpeLS8v&#10;G+ooahXnVlV88fRzxJRfa/CsJB1H8q5KKg9vUyYgNDqPlLsC3Fnnqn8u/FGgwVIRBfkDwpLlaTtV&#10;omf0W+iPRGok9zuePu8las7cm0DylqcyJzgn2znZR7S7gTDWVfUesqcifHxKxf/fzxXN04Pf/AIA&#10;AP//AwBQSwMEFAAGAAgAAAAhAMJSESTeAAAACQEAAA8AAABkcnMvZG93bnJldi54bWxMj8FOwzAQ&#10;RO9I/IO1SNyoQ6ChhDhVheCEhEjDgaMTbxOr8TrEbhv+nu0Jjjszmn1TrGc3iCNOwXpScLtIQCC1&#10;3ljqFHzWrzcrECFqMnrwhAp+MMC6vLwodG78iSo8bmMnuIRCrhX0MY65lKHt0emw8CMSezs/OR35&#10;nDppJn3icjfINEky6bQl/tDrEZ97bPfbg1Ow+aLqxX6/Nx/VrrJ1/ZjQW7ZX6vpq3jyBiDjHvzCc&#10;8RkdSmZq/IFMEIOCZbriLVFBev8AggPZ8iw07GR3IMtC/l9Q/gIAAP//AwBQSwECLQAUAAYACAAA&#10;ACEAtoM4kv4AAADhAQAAEwAAAAAAAAAAAAAAAAAAAAAAW0NvbnRlbnRfVHlwZXNdLnhtbFBLAQIt&#10;ABQABgAIAAAAIQA4/SH/1gAAAJQBAAALAAAAAAAAAAAAAAAAAC8BAABfcmVscy8ucmVsc1BLAQIt&#10;ABQABgAIAAAAIQCzN7C3rQEAADgDAAAOAAAAAAAAAAAAAAAAAC4CAABkcnMvZTJvRG9jLnhtbFBL&#10;AQItABQABgAIAAAAIQDCUhEk3gAAAAkBAAAPAAAAAAAAAAAAAAAAAAcEAABkcnMvZG93bnJldi54&#10;bWxQSwUGAAAAAAQABADzAAAAEgUAAAAA&#10;" filled="f" stroked="f">
                <v:textbox inset="0,0,0,0">
                  <w:txbxContent>
                    <w:p w:rsidR="00263C7B" w:rsidRDefault="006B521F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D0D0D"/>
                          <w:shd w:val="clear" w:color="auto" w:fill="FFFFFF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color w:val="0D0D0D"/>
          <w:shd w:val="clear" w:color="auto" w:fill="FFFFFF"/>
        </w:rPr>
        <w:t>Reviewer</w:t>
      </w:r>
      <w:r>
        <w:rPr>
          <w:rFonts w:ascii="宋体" w:eastAsia="宋体" w:hAnsi="宋体" w:cs="宋体" w:hint="eastAsia"/>
          <w:spacing w:val="-3"/>
          <w:position w:val="1"/>
          <w:sz w:val="23"/>
          <w:szCs w:val="23"/>
        </w:rPr>
        <w:t>：</w:t>
      </w:r>
      <w:r>
        <w:rPr>
          <w:rFonts w:ascii="宋体" w:eastAsia="宋体" w:hAnsi="宋体" w:cs="宋体"/>
          <w:spacing w:val="-3"/>
          <w:position w:val="1"/>
          <w:sz w:val="23"/>
          <w:szCs w:val="23"/>
        </w:rPr>
        <w:tab/>
      </w:r>
    </w:p>
    <w:p w:rsidR="00263C7B" w:rsidRDefault="006B521F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263C7B" w:rsidRDefault="00263C7B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263C7B" w:rsidRDefault="006B521F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263C7B" w:rsidRDefault="006B521F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263C7B" w:rsidRDefault="006B521F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26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43" w:rsidRDefault="00204F43">
      <w:r>
        <w:separator/>
      </w:r>
    </w:p>
  </w:endnote>
  <w:endnote w:type="continuationSeparator" w:id="0">
    <w:p w:rsidR="00204F43" w:rsidRDefault="0020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43" w:rsidRDefault="00204F43">
      <w:r>
        <w:separator/>
      </w:r>
    </w:p>
  </w:footnote>
  <w:footnote w:type="continuationSeparator" w:id="0">
    <w:p w:rsidR="00204F43" w:rsidRDefault="00204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345E122F"/>
    <w:rsid w:val="001204AB"/>
    <w:rsid w:val="00204F43"/>
    <w:rsid w:val="00263C7B"/>
    <w:rsid w:val="00432A5C"/>
    <w:rsid w:val="006B521F"/>
    <w:rsid w:val="02DB57E9"/>
    <w:rsid w:val="16B965CB"/>
    <w:rsid w:val="318515B6"/>
    <w:rsid w:val="345E122F"/>
    <w:rsid w:val="49C03ED1"/>
    <w:rsid w:val="553A5704"/>
    <w:rsid w:val="57B46026"/>
    <w:rsid w:val="59AB46E2"/>
    <w:rsid w:val="60200020"/>
    <w:rsid w:val="74DA2B1D"/>
    <w:rsid w:val="7E6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432A5C"/>
    <w:rPr>
      <w:sz w:val="18"/>
      <w:szCs w:val="18"/>
    </w:rPr>
  </w:style>
  <w:style w:type="character" w:customStyle="1" w:styleId="Char">
    <w:name w:val="批注框文本 Char"/>
    <w:basedOn w:val="a0"/>
    <w:link w:val="a4"/>
    <w:rsid w:val="00432A5C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432A5C"/>
    <w:rPr>
      <w:sz w:val="18"/>
      <w:szCs w:val="18"/>
    </w:rPr>
  </w:style>
  <w:style w:type="character" w:customStyle="1" w:styleId="Char">
    <w:name w:val="批注框文本 Char"/>
    <w:basedOn w:val="a0"/>
    <w:link w:val="a4"/>
    <w:rsid w:val="00432A5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2024-04-15T01:13:00Z</dcterms:created>
  <dcterms:modified xsi:type="dcterms:W3CDTF">2024-04-15T01:13:00Z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FD0BBAE3B1E0489FA383B6623BF3706C_13</vt:lpwstr>
  </property>
</Properties>
</file>