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F6" w:rsidRDefault="00414EA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CF6" w:rsidRDefault="00414EA3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E95CF6" w:rsidRDefault="00414EA3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E95CF6" w:rsidRDefault="00E95CF6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E95CF6" w:rsidRDefault="00414EA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EPO mRNA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（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5-Methoxy UTP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）</w:t>
      </w:r>
    </w:p>
    <w:p w:rsidR="00E95CF6" w:rsidRDefault="00414EA3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Cat.No.</w:t>
      </w:r>
      <w:r>
        <w:rPr>
          <w:rFonts w:ascii="Times New Roman" w:eastAsia="宋体" w:hAnsi="Times New Roman" w:cs="Times New Roman" w:hint="eastAsia"/>
          <w:sz w:val="24"/>
          <w:szCs w:val="32"/>
        </w:rPr>
        <w:t>:</w:t>
      </w:r>
      <w:r>
        <w:rPr>
          <w:rFonts w:ascii="Times New Roman" w:eastAsia="宋体" w:hAnsi="Times New Roman" w:cs="Times New Roman"/>
          <w:sz w:val="24"/>
          <w:szCs w:val="32"/>
        </w:rPr>
        <w:t>ER10</w:t>
      </w:r>
      <w:r>
        <w:rPr>
          <w:rFonts w:ascii="Times New Roman" w:eastAsia="宋体" w:hAnsi="Times New Roman" w:cs="Times New Roman" w:hint="eastAsia"/>
          <w:sz w:val="24"/>
          <w:szCs w:val="32"/>
        </w:rPr>
        <w:t>08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      Size:</w:t>
      </w:r>
      <w:bookmarkStart w:id="0" w:name="_Hlk141354835"/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  <w:bookmarkEnd w:id="0"/>
    </w:p>
    <w:p w:rsidR="00E95CF6" w:rsidRDefault="00414EA3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Con.: 1mg/mL              Store at -20℃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not frost-free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</w:p>
    <w:p w:rsidR="00E95CF6" w:rsidRDefault="00E95CF6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14EA3" w:rsidRDefault="00414EA3" w:rsidP="00414EA3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414EA3" w:rsidRDefault="00414EA3" w:rsidP="00414EA3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The protein encoded by EPO mRNA, erythropoietin, is a hormone that regulates the production of red blood cells or erythropoiesis in mammals. It is primarily produced by the kidneys, with a small amount produced by the liver. Erythropoietin also plays a role in wound healing and the response of the brain to neural damage. Transfection of EPO mRNA in vivo leads to a significant increase in reticulocyte count and hematocrit. Proteins of this kind are also commonly used as indicator proteins to study the efficiency of protein translation in cells.</w:t>
      </w:r>
    </w:p>
    <w:p w:rsidR="00E95CF6" w:rsidRPr="00414EA3" w:rsidRDefault="00E95CF6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414EA3" w:rsidRDefault="00414EA3" w:rsidP="00414EA3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951"/>
        <w:gridCol w:w="2990"/>
        <w:gridCol w:w="3581"/>
      </w:tblGrid>
      <w:tr w:rsidR="00414EA3" w:rsidTr="00E1780B">
        <w:tc>
          <w:tcPr>
            <w:tcW w:w="1951" w:type="dxa"/>
          </w:tcPr>
          <w:p w:rsidR="00414EA3" w:rsidRDefault="00A001AD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2990" w:type="dxa"/>
          </w:tcPr>
          <w:p w:rsidR="00414EA3" w:rsidRDefault="00E1780B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Name</w:t>
            </w:r>
          </w:p>
        </w:tc>
        <w:tc>
          <w:tcPr>
            <w:tcW w:w="3581" w:type="dxa"/>
          </w:tcPr>
          <w:p w:rsidR="00414EA3" w:rsidRDefault="00414EA3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414EA3" w:rsidTr="00E1780B">
        <w:tc>
          <w:tcPr>
            <w:tcW w:w="1951" w:type="dxa"/>
            <w:shd w:val="clear" w:color="auto" w:fill="FFFFFF" w:themeFill="background1"/>
            <w:vAlign w:val="center"/>
          </w:tcPr>
          <w:p w:rsidR="00414EA3" w:rsidRDefault="00414EA3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ER10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08</w:t>
            </w:r>
          </w:p>
        </w:tc>
        <w:tc>
          <w:tcPr>
            <w:tcW w:w="2990" w:type="dxa"/>
            <w:shd w:val="clear" w:color="auto" w:fill="FFFFFF" w:themeFill="background1"/>
            <w:vAlign w:val="center"/>
          </w:tcPr>
          <w:p w:rsidR="00414EA3" w:rsidRDefault="00414EA3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EPO mRNA</w:t>
            </w:r>
          </w:p>
          <w:p w:rsidR="00414EA3" w:rsidRDefault="00414EA3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5-Methoxy UTP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）</w:t>
            </w:r>
          </w:p>
        </w:tc>
        <w:tc>
          <w:tcPr>
            <w:tcW w:w="3581" w:type="dxa"/>
            <w:shd w:val="clear" w:color="auto" w:fill="FFFFFF" w:themeFill="background1"/>
            <w:vAlign w:val="center"/>
          </w:tcPr>
          <w:p w:rsidR="00414EA3" w:rsidRDefault="00414EA3" w:rsidP="00414EA3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mg/mL mRNA</w:t>
            </w:r>
          </w:p>
        </w:tc>
      </w:tr>
    </w:tbl>
    <w:p w:rsidR="00E95CF6" w:rsidRDefault="00E95CF6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E95CF6" w:rsidRDefault="00E95CF6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14EA3" w:rsidRPr="009A78DB" w:rsidRDefault="00414EA3" w:rsidP="00414EA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bookmarkStart w:id="1" w:name="_Hlk141355034"/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bookmarkEnd w:id="1"/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Cell Experiment Reference Steps:</w:t>
      </w: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1. Digest cells and seed them into a 12-well plate with a density of 5x105 cells per well, with 1mL culture medium. Transfection can be performed when the cell growth density is &gt;80%.</w:t>
      </w: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2. Prepare mRNA transfection reagent and add it to the cells, with a dosage of 0.5-2μg per well. Incubate the cells at 37°C in a 5% CO2 cell culture incubator for 6-8 hours. After incubation, replace the medium with complete culture medium and continue incubating for 24-48 hours.</w:t>
      </w: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3. After 24-48 hours of transfection, collect the cell culture supernatant for ELISA and Western Blotting analysis.</w:t>
      </w: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In Vivo Expression Experiment Reference Steps:</w:t>
      </w: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1. Transfect mice with EPO mRNA.</w:t>
      </w:r>
    </w:p>
    <w:p w:rsidR="00414EA3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EE629E">
        <w:rPr>
          <w:rFonts w:ascii="Times New Roman" w:eastAsia="宋体" w:hAnsi="Times New Roman" w:cs="Times New Roman"/>
          <w:sz w:val="24"/>
          <w:szCs w:val="32"/>
        </w:rPr>
        <w:t>2. After a certain period of transfection, collect blood samples from the mice. Use appropriate ELISA kits to detect the expression levels of EPO in serum and plasma.</w:t>
      </w:r>
    </w:p>
    <w:p w:rsidR="00414EA3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</w:p>
    <w:p w:rsidR="00414EA3" w:rsidRDefault="00414EA3" w:rsidP="00414EA3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414EA3" w:rsidRPr="00A45346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414EA3" w:rsidRPr="00A45346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414EA3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414EA3" w:rsidRPr="00EE629E" w:rsidRDefault="00414EA3" w:rsidP="00414EA3">
      <w:pPr>
        <w:rPr>
          <w:rFonts w:ascii="Times New Roman" w:eastAsia="宋体" w:hAnsi="Times New Roman" w:cs="Times New Roman"/>
          <w:sz w:val="24"/>
          <w:szCs w:val="32"/>
        </w:rPr>
      </w:pPr>
    </w:p>
    <w:p w:rsidR="00E95CF6" w:rsidRDefault="00414EA3" w:rsidP="00414EA3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References</w: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CF6" w:rsidRDefault="00414EA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E95CF6" w:rsidRDefault="00414EA3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E95CF6" w:rsidRDefault="00414EA3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E95CF6" w:rsidRDefault="00414EA3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E9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01A673F"/>
    <w:multiLevelType w:val="singleLevel"/>
    <w:tmpl w:val="201A673F"/>
    <w:lvl w:ilvl="0">
      <w:start w:val="1"/>
      <w:numFmt w:val="decimal"/>
      <w:suff w:val="space"/>
      <w:lvlText w:val="%1."/>
      <w:lvlJc w:val="left"/>
    </w:lvl>
  </w:abstractNum>
  <w:abstractNum w:abstractNumId="2">
    <w:nsid w:val="63DD7BBD"/>
    <w:multiLevelType w:val="singleLevel"/>
    <w:tmpl w:val="63DD7BBD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2256D"/>
    <w:rsid w:val="00094D6C"/>
    <w:rsid w:val="00414EA3"/>
    <w:rsid w:val="00592559"/>
    <w:rsid w:val="00730B63"/>
    <w:rsid w:val="00A001AD"/>
    <w:rsid w:val="00B001CE"/>
    <w:rsid w:val="00E1780B"/>
    <w:rsid w:val="00E67723"/>
    <w:rsid w:val="00E95CF6"/>
    <w:rsid w:val="00F60954"/>
    <w:rsid w:val="00FE37B0"/>
    <w:rsid w:val="0BCC02AF"/>
    <w:rsid w:val="0C7E676A"/>
    <w:rsid w:val="10433815"/>
    <w:rsid w:val="17A93DE2"/>
    <w:rsid w:val="1E5744AE"/>
    <w:rsid w:val="20C938C2"/>
    <w:rsid w:val="229455A6"/>
    <w:rsid w:val="2405384C"/>
    <w:rsid w:val="2430342D"/>
    <w:rsid w:val="2753038A"/>
    <w:rsid w:val="2AE61515"/>
    <w:rsid w:val="2CBC6235"/>
    <w:rsid w:val="309F749F"/>
    <w:rsid w:val="33005D3E"/>
    <w:rsid w:val="33414AF2"/>
    <w:rsid w:val="3A683CF4"/>
    <w:rsid w:val="3B6300F8"/>
    <w:rsid w:val="3CFB1B9B"/>
    <w:rsid w:val="42517CE6"/>
    <w:rsid w:val="4609638B"/>
    <w:rsid w:val="48172FF6"/>
    <w:rsid w:val="4B4F76A7"/>
    <w:rsid w:val="4B9C070C"/>
    <w:rsid w:val="4BA17066"/>
    <w:rsid w:val="55B276EF"/>
    <w:rsid w:val="58417C07"/>
    <w:rsid w:val="59BE1FCD"/>
    <w:rsid w:val="5D582D6C"/>
    <w:rsid w:val="600A0865"/>
    <w:rsid w:val="639826A5"/>
    <w:rsid w:val="63F1645D"/>
    <w:rsid w:val="68471E56"/>
    <w:rsid w:val="6BE97F42"/>
    <w:rsid w:val="6D83048F"/>
    <w:rsid w:val="6E45376A"/>
    <w:rsid w:val="706F6286"/>
    <w:rsid w:val="73E5658C"/>
    <w:rsid w:val="7CB2595A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30B63"/>
    <w:rPr>
      <w:sz w:val="18"/>
      <w:szCs w:val="18"/>
    </w:rPr>
  </w:style>
  <w:style w:type="character" w:customStyle="1" w:styleId="Char1">
    <w:name w:val="批注框文本 Char"/>
    <w:basedOn w:val="a0"/>
    <w:link w:val="a7"/>
    <w:rsid w:val="00730B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730B63"/>
    <w:rPr>
      <w:sz w:val="18"/>
      <w:szCs w:val="18"/>
    </w:rPr>
  </w:style>
  <w:style w:type="character" w:customStyle="1" w:styleId="Char1">
    <w:name w:val="批注框文本 Char"/>
    <w:basedOn w:val="a0"/>
    <w:link w:val="a7"/>
    <w:rsid w:val="00730B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2024-04-15T01:24:00Z</dcterms:created>
  <dcterms:modified xsi:type="dcterms:W3CDTF">2024-04-15T01:24:00Z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0EC320340C2C4DBB8C866CAB5CE2BA23_13</vt:lpwstr>
  </property>
</Properties>
</file>